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CC71" w14:textId="5FAD61F1" w:rsidR="00B95B0B" w:rsidRPr="00BC6E39" w:rsidRDefault="00B95B0B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u w:val="single"/>
          <w:lang w:eastAsia="cs-CZ"/>
        </w:rPr>
      </w:pPr>
      <w:r w:rsidRPr="00BC6E39">
        <w:rPr>
          <w:rFonts w:eastAsia="Times New Roman" w:cstheme="minorHAnsi"/>
          <w:b/>
          <w:color w:val="000000"/>
          <w:sz w:val="20"/>
          <w:szCs w:val="20"/>
          <w:u w:val="single"/>
          <w:lang w:eastAsia="cs-CZ"/>
        </w:rPr>
        <w:t>Výzva k zasílání nominací na cenu Architekt obci 202</w:t>
      </w:r>
      <w:r w:rsidR="0002667E">
        <w:rPr>
          <w:rFonts w:eastAsia="Times New Roman" w:cstheme="minorHAnsi"/>
          <w:b/>
          <w:color w:val="000000"/>
          <w:sz w:val="20"/>
          <w:szCs w:val="20"/>
          <w:u w:val="single"/>
          <w:lang w:eastAsia="cs-CZ"/>
        </w:rPr>
        <w:t>2</w:t>
      </w:r>
    </w:p>
    <w:p w14:paraId="5618E989" w14:textId="77777777" w:rsidR="00B95B0B" w:rsidRPr="00BC6E39" w:rsidRDefault="00B95B0B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4C4087C" w14:textId="04CEED71" w:rsidR="00B95B0B" w:rsidRPr="00BC6E39" w:rsidRDefault="00B95B0B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Do </w:t>
      </w:r>
      <w:r w:rsidR="0002667E">
        <w:rPr>
          <w:rFonts w:eastAsia="Times New Roman" w:cstheme="minorHAnsi"/>
          <w:b/>
          <w:color w:val="000000"/>
          <w:sz w:val="20"/>
          <w:szCs w:val="20"/>
          <w:lang w:eastAsia="cs-CZ"/>
        </w:rPr>
        <w:t>22</w:t>
      </w:r>
      <w:r w:rsidR="00BA49BE"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>. čer</w:t>
      </w:r>
      <w:r w:rsidR="0002667E">
        <w:rPr>
          <w:rFonts w:eastAsia="Times New Roman" w:cstheme="minorHAnsi"/>
          <w:b/>
          <w:color w:val="000000"/>
          <w:sz w:val="20"/>
          <w:szCs w:val="20"/>
          <w:lang w:eastAsia="cs-CZ"/>
        </w:rPr>
        <w:t>vence</w:t>
      </w:r>
      <w:r w:rsidR="00BA49BE"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 202</w:t>
      </w:r>
      <w:r w:rsidR="0002667E">
        <w:rPr>
          <w:rFonts w:eastAsia="Times New Roman" w:cstheme="minorHAnsi"/>
          <w:b/>
          <w:color w:val="000000"/>
          <w:sz w:val="20"/>
          <w:szCs w:val="20"/>
          <w:lang w:eastAsia="cs-CZ"/>
        </w:rPr>
        <w:t>2</w:t>
      </w:r>
      <w:r w:rsidR="0056441F"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 se mohou hlásit</w:t>
      </w:r>
      <w:r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 </w:t>
      </w:r>
      <w:r w:rsidR="0056441F" w:rsidRPr="00BC6E39">
        <w:rPr>
          <w:rStyle w:val="A5"/>
          <w:rFonts w:cstheme="minorHAnsi"/>
          <w:b/>
          <w:color w:val="000000" w:themeColor="text1"/>
        </w:rPr>
        <w:t xml:space="preserve">obce a města spolu s architekty </w:t>
      </w:r>
      <w:r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>do soutěže Architekt obc</w:t>
      </w:r>
      <w:r w:rsidR="0069741F"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>i 202</w:t>
      </w:r>
      <w:r w:rsidR="0002667E">
        <w:rPr>
          <w:rFonts w:eastAsia="Times New Roman" w:cstheme="minorHAnsi"/>
          <w:b/>
          <w:color w:val="000000"/>
          <w:sz w:val="20"/>
          <w:szCs w:val="20"/>
          <w:lang w:eastAsia="cs-CZ"/>
        </w:rPr>
        <w:t>2</w:t>
      </w:r>
      <w:r w:rsidR="0056441F" w:rsidRPr="00BC6E39">
        <w:rPr>
          <w:rFonts w:cstheme="minorHAnsi"/>
          <w:b/>
          <w:color w:val="000000" w:themeColor="text1"/>
          <w:sz w:val="20"/>
          <w:szCs w:val="20"/>
        </w:rPr>
        <w:t xml:space="preserve">. Cílem soutěže je </w:t>
      </w:r>
      <w:r w:rsidRPr="00BC6E39">
        <w:rPr>
          <w:rFonts w:cstheme="minorHAnsi"/>
          <w:b/>
          <w:color w:val="000000" w:themeColor="text1"/>
          <w:sz w:val="20"/>
          <w:szCs w:val="20"/>
        </w:rPr>
        <w:t xml:space="preserve">upozornit na </w:t>
      </w:r>
      <w:r w:rsidR="0069741F" w:rsidRPr="00BC6E39">
        <w:rPr>
          <w:rFonts w:cstheme="minorHAnsi"/>
          <w:b/>
          <w:color w:val="000000" w:themeColor="text1"/>
          <w:sz w:val="20"/>
          <w:szCs w:val="20"/>
        </w:rPr>
        <w:t>význam</w:t>
      </w:r>
      <w:r w:rsidRPr="00BC6E39">
        <w:rPr>
          <w:rFonts w:cstheme="minorHAnsi"/>
          <w:b/>
          <w:color w:val="000000" w:themeColor="text1"/>
          <w:sz w:val="20"/>
          <w:szCs w:val="20"/>
        </w:rPr>
        <w:t xml:space="preserve"> spolupráce </w:t>
      </w:r>
      <w:r w:rsidR="0069741F" w:rsidRPr="00BC6E39">
        <w:rPr>
          <w:rFonts w:cstheme="minorHAnsi"/>
          <w:b/>
          <w:color w:val="000000" w:themeColor="text1"/>
          <w:sz w:val="20"/>
          <w:szCs w:val="20"/>
        </w:rPr>
        <w:t xml:space="preserve">a vzájemné symbiózy </w:t>
      </w:r>
      <w:r w:rsidRPr="00BC6E39">
        <w:rPr>
          <w:rFonts w:cstheme="minorHAnsi"/>
          <w:b/>
          <w:color w:val="000000" w:themeColor="text1"/>
          <w:sz w:val="20"/>
          <w:szCs w:val="20"/>
        </w:rPr>
        <w:t>mezi architekt</w:t>
      </w:r>
      <w:r w:rsidR="00084D19" w:rsidRPr="00BC6E39">
        <w:rPr>
          <w:rFonts w:cstheme="minorHAnsi"/>
          <w:b/>
          <w:color w:val="000000" w:themeColor="text1"/>
          <w:sz w:val="20"/>
          <w:szCs w:val="20"/>
        </w:rPr>
        <w:t>y</w:t>
      </w:r>
      <w:r w:rsidRPr="00BC6E39">
        <w:rPr>
          <w:rFonts w:cstheme="minorHAnsi"/>
          <w:b/>
          <w:color w:val="000000" w:themeColor="text1"/>
          <w:sz w:val="20"/>
          <w:szCs w:val="20"/>
        </w:rPr>
        <w:t xml:space="preserve"> a samosprávou při </w:t>
      </w:r>
      <w:r w:rsidR="0069741F" w:rsidRPr="00BC6E39">
        <w:rPr>
          <w:rFonts w:cstheme="minorHAnsi"/>
          <w:b/>
          <w:color w:val="000000" w:themeColor="text1"/>
          <w:sz w:val="20"/>
          <w:szCs w:val="20"/>
        </w:rPr>
        <w:t>rozvoji</w:t>
      </w:r>
      <w:r w:rsidRPr="00BC6E39">
        <w:rPr>
          <w:rFonts w:cstheme="minorHAnsi"/>
          <w:b/>
          <w:color w:val="000000" w:themeColor="text1"/>
          <w:sz w:val="20"/>
          <w:szCs w:val="20"/>
        </w:rPr>
        <w:t xml:space="preserve"> obc</w:t>
      </w:r>
      <w:r w:rsidR="00084D19" w:rsidRPr="00BC6E39">
        <w:rPr>
          <w:rFonts w:cstheme="minorHAnsi"/>
          <w:b/>
          <w:color w:val="000000" w:themeColor="text1"/>
          <w:sz w:val="20"/>
          <w:szCs w:val="20"/>
        </w:rPr>
        <w:t>í v České republice</w:t>
      </w:r>
      <w:r w:rsidRPr="00BC6E39">
        <w:rPr>
          <w:rFonts w:cstheme="minorHAnsi"/>
          <w:b/>
          <w:color w:val="000000" w:themeColor="text1"/>
          <w:sz w:val="20"/>
          <w:szCs w:val="20"/>
        </w:rPr>
        <w:t xml:space="preserve">. </w:t>
      </w:r>
      <w:r w:rsidR="0069741F" w:rsidRPr="00BC6E39">
        <w:rPr>
          <w:rFonts w:cstheme="minorHAnsi"/>
          <w:b/>
          <w:color w:val="000000" w:themeColor="text1"/>
          <w:sz w:val="20"/>
          <w:szCs w:val="20"/>
        </w:rPr>
        <w:t xml:space="preserve">Každá obec je unikátní a je třeba společně pochopit její hodnoty z hlediska urbanistického, krajinářského i architektonického a usilovat o jejich </w:t>
      </w:r>
      <w:r w:rsidR="00AB2F49" w:rsidRPr="00BC6E39">
        <w:rPr>
          <w:rFonts w:cstheme="minorHAnsi"/>
          <w:b/>
          <w:color w:val="000000" w:themeColor="text1"/>
          <w:sz w:val="20"/>
          <w:szCs w:val="20"/>
        </w:rPr>
        <w:t>posílení a hledání vhodných řešení</w:t>
      </w:r>
      <w:r w:rsidR="004A403E" w:rsidRPr="00BC6E39">
        <w:rPr>
          <w:rFonts w:cstheme="minorHAnsi"/>
          <w:b/>
          <w:color w:val="000000" w:themeColor="text1"/>
          <w:sz w:val="20"/>
          <w:szCs w:val="20"/>
        </w:rPr>
        <w:t>, která</w:t>
      </w:r>
      <w:r w:rsidR="00AB2F49" w:rsidRPr="00BC6E39">
        <w:rPr>
          <w:rFonts w:cstheme="minorHAnsi"/>
          <w:b/>
          <w:color w:val="000000" w:themeColor="text1"/>
          <w:sz w:val="20"/>
          <w:szCs w:val="20"/>
        </w:rPr>
        <w:t xml:space="preserve"> zlepšují kvalitu prostředí i našeho života. </w:t>
      </w:r>
    </w:p>
    <w:p w14:paraId="3F863D1C" w14:textId="77777777" w:rsidR="004A403E" w:rsidRPr="00BC6E39" w:rsidRDefault="004A403E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6D1A418" w14:textId="77777777" w:rsidR="00E4202B" w:rsidRDefault="00AB2F49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BC6E39">
        <w:rPr>
          <w:rStyle w:val="A5"/>
          <w:rFonts w:cstheme="minorHAnsi"/>
          <w:color w:val="000000" w:themeColor="text1"/>
        </w:rPr>
        <w:t xml:space="preserve">Do soutěže Architekt obci </w:t>
      </w:r>
      <w:r w:rsidR="0056441F" w:rsidRPr="00BC6E39">
        <w:rPr>
          <w:rStyle w:val="A5"/>
          <w:rFonts w:cstheme="minorHAnsi"/>
          <w:color w:val="000000" w:themeColor="text1"/>
        </w:rPr>
        <w:t xml:space="preserve">lze přihlásit </w:t>
      </w:r>
      <w:r w:rsidRPr="00BC6E39">
        <w:rPr>
          <w:rStyle w:val="A5"/>
          <w:rFonts w:cstheme="minorHAnsi"/>
          <w:color w:val="000000" w:themeColor="text1"/>
        </w:rPr>
        <w:t xml:space="preserve">projekty </w:t>
      </w:r>
      <w:r w:rsidR="00B07C40" w:rsidRPr="00BC6E39">
        <w:rPr>
          <w:rStyle w:val="A5"/>
          <w:rFonts w:cstheme="minorHAnsi"/>
          <w:color w:val="000000" w:themeColor="text1"/>
        </w:rPr>
        <w:t>z oblasti</w:t>
      </w:r>
      <w:r w:rsidRPr="00BC6E39">
        <w:rPr>
          <w:rStyle w:val="A5"/>
          <w:rFonts w:cstheme="minorHAnsi"/>
          <w:color w:val="000000" w:themeColor="text1"/>
        </w:rPr>
        <w:t xml:space="preserve"> urbanismu, územního plánování, krajinář</w:t>
      </w:r>
      <w:r w:rsidR="0016379F" w:rsidRPr="00BC6E39">
        <w:rPr>
          <w:rStyle w:val="A5"/>
          <w:rFonts w:cstheme="minorHAnsi"/>
          <w:color w:val="000000" w:themeColor="text1"/>
        </w:rPr>
        <w:t xml:space="preserve">ské </w:t>
      </w:r>
      <w:r w:rsidR="00B07C40" w:rsidRPr="00BC6E39">
        <w:rPr>
          <w:rStyle w:val="A5"/>
          <w:rFonts w:cstheme="minorHAnsi"/>
          <w:color w:val="000000" w:themeColor="text1"/>
        </w:rPr>
        <w:t>architektury</w:t>
      </w:r>
      <w:r w:rsidR="0016379F" w:rsidRPr="00BC6E39">
        <w:rPr>
          <w:rStyle w:val="A5"/>
          <w:rFonts w:cstheme="minorHAnsi"/>
          <w:color w:val="000000" w:themeColor="text1"/>
        </w:rPr>
        <w:t xml:space="preserve"> a </w:t>
      </w:r>
      <w:r w:rsidR="00B07C40" w:rsidRPr="00BC6E39">
        <w:rPr>
          <w:rStyle w:val="A5"/>
          <w:rFonts w:cstheme="minorHAnsi"/>
          <w:color w:val="000000" w:themeColor="text1"/>
        </w:rPr>
        <w:t xml:space="preserve">řešení </w:t>
      </w:r>
      <w:r w:rsidR="0016379F" w:rsidRPr="00BC6E39">
        <w:rPr>
          <w:rStyle w:val="A5"/>
          <w:rFonts w:cstheme="minorHAnsi"/>
          <w:color w:val="000000" w:themeColor="text1"/>
        </w:rPr>
        <w:t>veřejného prostoru</w:t>
      </w:r>
      <w:r w:rsidR="00A0190E" w:rsidRPr="00BC6E39">
        <w:rPr>
          <w:rStyle w:val="A5"/>
          <w:rFonts w:cstheme="minorHAnsi"/>
          <w:color w:val="000000" w:themeColor="text1"/>
        </w:rPr>
        <w:t xml:space="preserve">, stejně jako </w:t>
      </w:r>
      <w:r w:rsidR="00B07C40" w:rsidRPr="00BC6E39">
        <w:rPr>
          <w:rStyle w:val="A5"/>
          <w:rFonts w:cstheme="minorHAnsi"/>
          <w:color w:val="000000" w:themeColor="text1"/>
        </w:rPr>
        <w:t>architektonick</w:t>
      </w:r>
      <w:r w:rsidR="00A0190E" w:rsidRPr="00BC6E39">
        <w:rPr>
          <w:rStyle w:val="A5"/>
          <w:rFonts w:cstheme="minorHAnsi"/>
          <w:color w:val="000000" w:themeColor="text1"/>
        </w:rPr>
        <w:t>é</w:t>
      </w:r>
      <w:r w:rsidR="00B07C40" w:rsidRPr="00BC6E39">
        <w:rPr>
          <w:rStyle w:val="A5"/>
          <w:rFonts w:cstheme="minorHAnsi"/>
          <w:color w:val="000000" w:themeColor="text1"/>
        </w:rPr>
        <w:t xml:space="preserve"> </w:t>
      </w:r>
      <w:r w:rsidRPr="00BC6E39">
        <w:rPr>
          <w:rStyle w:val="A5"/>
          <w:rFonts w:cstheme="minorHAnsi"/>
          <w:color w:val="000000" w:themeColor="text1"/>
        </w:rPr>
        <w:t>realizac</w:t>
      </w:r>
      <w:r w:rsidR="00A0190E" w:rsidRPr="00BC6E39">
        <w:rPr>
          <w:rStyle w:val="A5"/>
          <w:rFonts w:cstheme="minorHAnsi"/>
          <w:color w:val="000000" w:themeColor="text1"/>
        </w:rPr>
        <w:t>e</w:t>
      </w:r>
      <w:r w:rsidRPr="00BC6E39">
        <w:rPr>
          <w:rStyle w:val="A5"/>
          <w:rFonts w:cstheme="minorHAnsi"/>
          <w:color w:val="000000" w:themeColor="text1"/>
        </w:rPr>
        <w:t xml:space="preserve"> </w:t>
      </w:r>
      <w:r w:rsidR="00B07C40" w:rsidRPr="00BC6E39">
        <w:rPr>
          <w:rStyle w:val="A5"/>
          <w:rFonts w:cstheme="minorHAnsi"/>
          <w:color w:val="000000" w:themeColor="text1"/>
        </w:rPr>
        <w:t>a další počin</w:t>
      </w:r>
      <w:r w:rsidR="00A0190E" w:rsidRPr="00BC6E39">
        <w:rPr>
          <w:rStyle w:val="A5"/>
          <w:rFonts w:cstheme="minorHAnsi"/>
          <w:color w:val="000000" w:themeColor="text1"/>
        </w:rPr>
        <w:t>y</w:t>
      </w:r>
      <w:r w:rsidRPr="00BC6E39">
        <w:rPr>
          <w:rStyle w:val="A5"/>
          <w:rFonts w:cstheme="minorHAnsi"/>
          <w:color w:val="000000" w:themeColor="text1"/>
        </w:rPr>
        <w:t>, které mají dopad na kvalitu života</w:t>
      </w:r>
      <w:r w:rsidR="004A403E" w:rsidRPr="00BC6E39">
        <w:rPr>
          <w:rStyle w:val="A5"/>
          <w:rFonts w:cstheme="minorHAnsi"/>
          <w:color w:val="000000" w:themeColor="text1"/>
        </w:rPr>
        <w:t xml:space="preserve"> a </w:t>
      </w:r>
      <w:r w:rsidR="00FD6FBE">
        <w:rPr>
          <w:rStyle w:val="A5"/>
          <w:rFonts w:cstheme="minorHAnsi"/>
          <w:color w:val="000000" w:themeColor="text1"/>
        </w:rPr>
        <w:t>rozvoj společnosti</w:t>
      </w:r>
      <w:r w:rsidRPr="00BC6E39">
        <w:rPr>
          <w:rStyle w:val="A5"/>
          <w:rFonts w:cstheme="minorHAnsi"/>
          <w:color w:val="000000" w:themeColor="text1"/>
        </w:rPr>
        <w:t>.</w:t>
      </w:r>
      <w:r w:rsidR="0016379F" w:rsidRPr="00BC6E39">
        <w:rPr>
          <w:rStyle w:val="A5"/>
          <w:rFonts w:cstheme="minorHAnsi"/>
          <w:color w:val="000000" w:themeColor="text1"/>
        </w:rPr>
        <w:t xml:space="preserve"> 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Cena je udělována architektovi a </w:t>
      </w:r>
      <w:r w:rsidR="00B07C40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zároveň 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obci, tedy spolupracujícímu </w:t>
      </w:r>
      <w:r w:rsidR="00336988" w:rsidRPr="00BC6E39">
        <w:rPr>
          <w:rFonts w:eastAsia="Times New Roman" w:cstheme="minorHAnsi"/>
          <w:color w:val="333333"/>
          <w:sz w:val="20"/>
          <w:szCs w:val="20"/>
          <w:lang w:eastAsia="cs-CZ"/>
        </w:rPr>
        <w:t>tandemu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který se </w:t>
      </w:r>
      <w:r w:rsidR="00B55444" w:rsidRPr="00BC6E39">
        <w:rPr>
          <w:rFonts w:eastAsia="Times New Roman" w:cstheme="minorHAnsi"/>
          <w:color w:val="333333"/>
          <w:sz w:val="20"/>
          <w:szCs w:val="20"/>
          <w:lang w:eastAsia="cs-CZ"/>
        </w:rPr>
        <w:t>po několik let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soustavně a </w:t>
      </w:r>
      <w:r w:rsidR="00873036" w:rsidRPr="00BC6E39">
        <w:rPr>
          <w:rFonts w:eastAsia="Times New Roman" w:cstheme="minorHAnsi"/>
          <w:color w:val="333333"/>
          <w:sz w:val="20"/>
          <w:szCs w:val="20"/>
          <w:lang w:eastAsia="cs-CZ"/>
        </w:rPr>
        <w:t>s respektem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 w:rsidR="00F5792C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věnoval koncepci vystavěného prostředí obce a 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svým přístupem </w:t>
      </w:r>
      <w:r w:rsidR="00F5792C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se 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významně zasloužil o </w:t>
      </w:r>
      <w:r w:rsidR="00336988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kvalitní 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architekturu a </w:t>
      </w:r>
      <w:r w:rsidR="00F5792C" w:rsidRPr="00BC6E39">
        <w:rPr>
          <w:rFonts w:eastAsia="Times New Roman" w:cstheme="minorHAnsi"/>
          <w:color w:val="333333"/>
          <w:sz w:val="20"/>
          <w:szCs w:val="20"/>
          <w:lang w:eastAsia="cs-CZ"/>
        </w:rPr>
        <w:t>udržitelný rozvoj</w:t>
      </w:r>
      <w:r w:rsidR="00336988" w:rsidRPr="00BC6E39">
        <w:rPr>
          <w:rFonts w:eastAsia="Times New Roman" w:cstheme="minorHAnsi"/>
          <w:color w:val="333333"/>
          <w:sz w:val="20"/>
          <w:szCs w:val="20"/>
          <w:lang w:eastAsia="cs-CZ"/>
        </w:rPr>
        <w:t>.</w:t>
      </w:r>
      <w:r w:rsidR="00953630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</w:p>
    <w:p w14:paraId="6C167BD4" w14:textId="096B30F6" w:rsidR="004D1592" w:rsidRDefault="006F5C64" w:rsidP="00BC6E39">
      <w:pPr>
        <w:shd w:val="clear" w:color="auto" w:fill="FFFFFF"/>
        <w:spacing w:after="0" w:line="240" w:lineRule="auto"/>
        <w:jc w:val="both"/>
        <w:rPr>
          <w:rStyle w:val="Zdraznn"/>
          <w:rFonts w:cstheme="minorHAnsi"/>
          <w:sz w:val="20"/>
          <w:szCs w:val="20"/>
          <w:shd w:val="clear" w:color="auto" w:fill="FFFFFF"/>
        </w:rPr>
      </w:pPr>
      <w:r w:rsidRPr="00BC6E39">
        <w:rPr>
          <w:rStyle w:val="A5"/>
          <w:rFonts w:cstheme="minorHAnsi"/>
          <w:color w:val="000000" w:themeColor="text1"/>
        </w:rPr>
        <w:t>Laureátem loňského ročníku soutěže se stal</w:t>
      </w:r>
      <w:r w:rsidR="0002667E">
        <w:rPr>
          <w:rStyle w:val="A5"/>
          <w:rFonts w:cstheme="minorHAnsi"/>
          <w:color w:val="000000" w:themeColor="text1"/>
        </w:rPr>
        <w:t xml:space="preserve"> </w:t>
      </w:r>
      <w:r w:rsidRPr="00BC6E39">
        <w:rPr>
          <w:rStyle w:val="A5"/>
          <w:rFonts w:cstheme="minorHAnsi"/>
          <w:color w:val="000000" w:themeColor="text1"/>
        </w:rPr>
        <w:t xml:space="preserve">architekt </w:t>
      </w:r>
      <w:r w:rsidR="0002667E">
        <w:rPr>
          <w:rStyle w:val="A5"/>
          <w:rFonts w:cstheme="minorHAnsi"/>
          <w:color w:val="000000" w:themeColor="text1"/>
        </w:rPr>
        <w:t>Aleš Burian</w:t>
      </w:r>
      <w:r w:rsidRPr="00BC6E39">
        <w:rPr>
          <w:rStyle w:val="A5"/>
          <w:rFonts w:cstheme="minorHAnsi"/>
          <w:color w:val="000000" w:themeColor="text1"/>
        </w:rPr>
        <w:t>, který</w:t>
      </w:r>
      <w:r w:rsidR="0002667E">
        <w:rPr>
          <w:rStyle w:val="A5"/>
          <w:rFonts w:cstheme="minorHAnsi"/>
          <w:color w:val="000000" w:themeColor="text1"/>
        </w:rPr>
        <w:t xml:space="preserve"> působí v Havlíčkově Brodu.</w:t>
      </w:r>
      <w:r w:rsidRPr="00BC6E39">
        <w:rPr>
          <w:rStyle w:val="A5"/>
          <w:rFonts w:cstheme="minorHAnsi"/>
          <w:color w:val="000000" w:themeColor="text1"/>
        </w:rPr>
        <w:t xml:space="preserve"> </w:t>
      </w:r>
      <w:r w:rsidR="0002667E" w:rsidRPr="0002667E">
        <w:rPr>
          <w:rFonts w:cstheme="minorHAnsi"/>
          <w:color w:val="000000"/>
          <w:sz w:val="20"/>
          <w:szCs w:val="20"/>
          <w:shd w:val="clear" w:color="auto" w:fill="FFFFFF"/>
        </w:rPr>
        <w:t>Porota odůvodnila ocenění těmito slovy: „</w:t>
      </w:r>
      <w:r w:rsidR="0002667E" w:rsidRPr="0002667E">
        <w:rPr>
          <w:rStyle w:val="Zdraznn"/>
          <w:rFonts w:cstheme="minorHAnsi"/>
          <w:sz w:val="20"/>
          <w:szCs w:val="20"/>
          <w:shd w:val="clear" w:color="auto" w:fill="FFFFFF"/>
        </w:rPr>
        <w:t>Jeho působení započalo v Havlíčkově Brodě již v roce 2004. Veřejný prostor se od té doby dočkal realizace nových kvalitních přírodních povrchů, nového mobiliáře a vodních prvků, úpravy parku v bezprostřední návaznosti na historické centrum i nového dopravního uspořádání průjezdu centrem a optimalizace parkování. Za zmínku stojí i odvážné rozhodnutí k odstranění panelového domu z historické zástavby města, které je u nás v současné době ojedinělé. Dlouhodobá spolupráce a kultivace veřejných prostranství vytváří podmínky pro posílení vztahu obyvatel a návštěvníků Havlíčkova Brodu k městu samotnému, ale též výrazně podporuje další funkce centra.</w:t>
      </w:r>
    </w:p>
    <w:p w14:paraId="303735C2" w14:textId="77777777" w:rsidR="0002667E" w:rsidRPr="0002667E" w:rsidRDefault="0002667E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14:paraId="561B92FE" w14:textId="7F303DE7" w:rsidR="004D1592" w:rsidRPr="00BC6E39" w:rsidRDefault="00A0190E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cs-CZ"/>
        </w:rPr>
      </w:pPr>
      <w:r w:rsidRPr="00BC6E39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cs-CZ"/>
        </w:rPr>
        <w:t>Rada Evropské unie vnímá přínos soutěže Architekt obci</w:t>
      </w:r>
    </w:p>
    <w:p w14:paraId="4D0B5EE3" w14:textId="461DC3B5" w:rsidR="004D1592" w:rsidRPr="00BC6E39" w:rsidRDefault="004D1592" w:rsidP="00BC6E3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C6E3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„Z příkladné spolupráce samospráv a architektů profitují zejména obyvatelé obcí. Ocenění má velký význam pro podněcování diskuse veřejnosti o kvalitě prostředí, pomáhá lidem všímat si, co se v jejich okolí mění, a přemýšlet, jak se mohou do této změny sami zapojit. Inovativního konceptu soutěže si všimla i Rada Evropské unie, která ocenění Architekt obci diskutuje v rámci expertní skupiny pro kvalitní architekturu a vystavěné prostředí jako dobrý příklad propagace stavební kultury“,</w:t>
      </w:r>
      <w:r w:rsidRPr="00BC6E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vysvětluje význam soutěže Architekt obci Josef Morkus z Ministerstva pro místní rozvoj ČR.</w:t>
      </w:r>
    </w:p>
    <w:p w14:paraId="1D0BCA35" w14:textId="77777777" w:rsidR="006F5C64" w:rsidRPr="00BC6E39" w:rsidRDefault="006F5C64" w:rsidP="00BC6E39">
      <w:pPr>
        <w:shd w:val="clear" w:color="auto" w:fill="FFFFFF"/>
        <w:spacing w:after="0" w:line="240" w:lineRule="auto"/>
        <w:jc w:val="both"/>
        <w:rPr>
          <w:rStyle w:val="A5"/>
          <w:rFonts w:cstheme="minorHAnsi"/>
          <w:color w:val="000000" w:themeColor="text1"/>
        </w:rPr>
      </w:pPr>
    </w:p>
    <w:p w14:paraId="3D46C45F" w14:textId="17C84AE2" w:rsidR="006F5C64" w:rsidRPr="00BC6E39" w:rsidRDefault="006F5C64" w:rsidP="00BC6E39">
      <w:pPr>
        <w:shd w:val="clear" w:color="auto" w:fill="FFFFFF"/>
        <w:spacing w:after="0" w:line="240" w:lineRule="auto"/>
        <w:jc w:val="both"/>
        <w:rPr>
          <w:rStyle w:val="A5"/>
          <w:rFonts w:cstheme="minorHAnsi"/>
          <w:b/>
          <w:bCs/>
          <w:color w:val="000000" w:themeColor="text1"/>
          <w:u w:val="single"/>
        </w:rPr>
      </w:pPr>
      <w:r w:rsidRPr="00BC6E39">
        <w:rPr>
          <w:rStyle w:val="A5"/>
          <w:rFonts w:cstheme="minorHAnsi"/>
          <w:b/>
          <w:bCs/>
          <w:color w:val="000000" w:themeColor="text1"/>
          <w:u w:val="single"/>
        </w:rPr>
        <w:t>Podpora funkce městského architekta</w:t>
      </w:r>
    </w:p>
    <w:p w14:paraId="70152B5B" w14:textId="53B289D3" w:rsidR="00FD6FBE" w:rsidRPr="002D00BE" w:rsidRDefault="006F5C64" w:rsidP="00BC6E39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</w:pPr>
      <w:r w:rsidRPr="00BC6E39">
        <w:rPr>
          <w:rStyle w:val="A5"/>
          <w:rFonts w:cstheme="minorHAnsi"/>
          <w:color w:val="000000" w:themeColor="text1"/>
        </w:rPr>
        <w:t xml:space="preserve">Architekt obci </w:t>
      </w:r>
      <w:r w:rsidR="0069741F" w:rsidRPr="00BC6E39">
        <w:rPr>
          <w:rStyle w:val="A5"/>
          <w:rFonts w:cstheme="minorHAnsi"/>
          <w:color w:val="000000" w:themeColor="text1"/>
        </w:rPr>
        <w:t xml:space="preserve">podporuje </w:t>
      </w:r>
      <w:r w:rsidRPr="00BC6E39">
        <w:rPr>
          <w:rStyle w:val="A5"/>
          <w:rFonts w:cstheme="minorHAnsi"/>
          <w:color w:val="000000" w:themeColor="text1"/>
        </w:rPr>
        <w:t>také f</w:t>
      </w:r>
      <w:r w:rsidR="0069741F" w:rsidRPr="00BC6E39">
        <w:rPr>
          <w:rStyle w:val="A5"/>
          <w:rFonts w:cstheme="minorHAnsi"/>
          <w:color w:val="000000" w:themeColor="text1"/>
        </w:rPr>
        <w:t>un</w:t>
      </w:r>
      <w:r w:rsidR="00B07C40" w:rsidRPr="00BC6E39">
        <w:rPr>
          <w:rStyle w:val="A5"/>
          <w:rFonts w:cstheme="minorHAnsi"/>
          <w:color w:val="000000" w:themeColor="text1"/>
        </w:rPr>
        <w:t>gování</w:t>
      </w:r>
      <w:r w:rsidR="0069741F" w:rsidRPr="00BC6E39">
        <w:rPr>
          <w:rStyle w:val="A5"/>
          <w:rFonts w:cstheme="minorHAnsi"/>
          <w:color w:val="000000" w:themeColor="text1"/>
        </w:rPr>
        <w:t xml:space="preserve"> městských </w:t>
      </w:r>
      <w:r w:rsidR="00B55444" w:rsidRPr="00BC6E39">
        <w:rPr>
          <w:rStyle w:val="A5"/>
          <w:rFonts w:cstheme="minorHAnsi"/>
          <w:color w:val="000000" w:themeColor="text1"/>
        </w:rPr>
        <w:t xml:space="preserve">a obecních </w:t>
      </w:r>
      <w:r w:rsidR="0069741F" w:rsidRPr="00BC6E39">
        <w:rPr>
          <w:rStyle w:val="A5"/>
          <w:rFonts w:cstheme="minorHAnsi"/>
          <w:color w:val="000000" w:themeColor="text1"/>
        </w:rPr>
        <w:t>architektů</w:t>
      </w:r>
      <w:r w:rsidR="00B55444" w:rsidRPr="00BC6E39">
        <w:rPr>
          <w:rStyle w:val="A5"/>
          <w:rFonts w:cstheme="minorHAnsi"/>
          <w:color w:val="000000" w:themeColor="text1"/>
        </w:rPr>
        <w:t>,</w:t>
      </w:r>
      <w:r w:rsidR="0069741F" w:rsidRPr="00BC6E39">
        <w:rPr>
          <w:rStyle w:val="A5"/>
          <w:rFonts w:cstheme="minorHAnsi"/>
          <w:color w:val="000000" w:themeColor="text1"/>
        </w:rPr>
        <w:t xml:space="preserve"> </w:t>
      </w:r>
      <w:r w:rsidR="00873036" w:rsidRPr="00BC6E39">
        <w:rPr>
          <w:rStyle w:val="A5"/>
          <w:rFonts w:cstheme="minorHAnsi"/>
          <w:color w:val="000000" w:themeColor="text1"/>
        </w:rPr>
        <w:t xml:space="preserve">kteří se mohou se svými aktivitami </w:t>
      </w:r>
      <w:r w:rsidRPr="00BC6E39">
        <w:rPr>
          <w:rStyle w:val="A5"/>
          <w:rFonts w:cstheme="minorHAnsi"/>
          <w:color w:val="000000" w:themeColor="text1"/>
        </w:rPr>
        <w:t xml:space="preserve">do soutěže </w:t>
      </w:r>
      <w:r w:rsidR="00873036" w:rsidRPr="00BC6E39">
        <w:rPr>
          <w:rStyle w:val="A5"/>
          <w:rFonts w:cstheme="minorHAnsi"/>
          <w:color w:val="000000" w:themeColor="text1"/>
        </w:rPr>
        <w:t>přihlásit.</w:t>
      </w:r>
      <w:r w:rsidR="0069741F" w:rsidRPr="00BC6E39">
        <w:rPr>
          <w:rStyle w:val="A5"/>
          <w:rFonts w:cstheme="minorHAnsi"/>
          <w:color w:val="000000" w:themeColor="text1"/>
        </w:rPr>
        <w:t xml:space="preserve"> </w:t>
      </w:r>
      <w:r w:rsidR="00873036" w:rsidRPr="00BC6E39">
        <w:rPr>
          <w:rStyle w:val="A5"/>
          <w:rFonts w:cstheme="minorHAnsi"/>
          <w:color w:val="000000" w:themeColor="text1"/>
        </w:rPr>
        <w:t xml:space="preserve">Ocenění </w:t>
      </w:r>
      <w:r w:rsidR="0069741F" w:rsidRPr="00BC6E39">
        <w:rPr>
          <w:rStyle w:val="A5"/>
          <w:rFonts w:cstheme="minorHAnsi"/>
          <w:color w:val="000000" w:themeColor="text1"/>
        </w:rPr>
        <w:t xml:space="preserve">má proto přímou vazbu na jeden z cílů </w:t>
      </w:r>
      <w:r w:rsidR="0069741F" w:rsidRPr="00BC6E39">
        <w:rPr>
          <w:rStyle w:val="A5"/>
          <w:rFonts w:cstheme="minorHAnsi"/>
          <w:bCs/>
          <w:color w:val="000000" w:themeColor="text1"/>
        </w:rPr>
        <w:t xml:space="preserve">Politiky architektury a stavební kultury České republiky, </w:t>
      </w:r>
      <w:r w:rsidR="00B07C40" w:rsidRPr="00BC6E39">
        <w:rPr>
          <w:rStyle w:val="A5"/>
          <w:rFonts w:cstheme="minorHAnsi"/>
          <w:bCs/>
          <w:color w:val="000000" w:themeColor="text1"/>
        </w:rPr>
        <w:t>jímž</w:t>
      </w:r>
      <w:r w:rsidR="0069741F" w:rsidRPr="00BC6E39">
        <w:rPr>
          <w:rStyle w:val="A5"/>
          <w:rFonts w:cstheme="minorHAnsi"/>
          <w:bCs/>
          <w:color w:val="000000" w:themeColor="text1"/>
        </w:rPr>
        <w:t xml:space="preserve"> je </w:t>
      </w:r>
      <w:r w:rsidRPr="00BC6E39">
        <w:rPr>
          <w:rStyle w:val="A5"/>
          <w:rFonts w:cstheme="minorHAnsi"/>
          <w:bCs/>
          <w:color w:val="000000" w:themeColor="text1"/>
        </w:rPr>
        <w:t xml:space="preserve">právě </w:t>
      </w:r>
      <w:r w:rsidR="0069741F" w:rsidRPr="00BC6E39">
        <w:rPr>
          <w:rStyle w:val="A5"/>
          <w:rFonts w:cstheme="minorHAnsi"/>
          <w:bCs/>
          <w:color w:val="000000" w:themeColor="text1"/>
        </w:rPr>
        <w:t xml:space="preserve">posilování úlohy </w:t>
      </w:r>
      <w:r w:rsidR="00B07C40" w:rsidRPr="00BC6E39">
        <w:rPr>
          <w:rStyle w:val="A5"/>
          <w:rFonts w:cstheme="minorHAnsi"/>
          <w:bCs/>
          <w:color w:val="000000" w:themeColor="text1"/>
        </w:rPr>
        <w:t>těchto odborníků</w:t>
      </w:r>
      <w:r w:rsidR="0069741F" w:rsidRPr="00BC6E39">
        <w:rPr>
          <w:rStyle w:val="A5"/>
          <w:rFonts w:cstheme="minorHAnsi"/>
          <w:color w:val="000000" w:themeColor="text1"/>
        </w:rPr>
        <w:t xml:space="preserve">. </w:t>
      </w:r>
      <w:r w:rsidR="00BC6E39">
        <w:rPr>
          <w:rStyle w:val="A5"/>
          <w:rFonts w:cstheme="minorHAnsi"/>
          <w:color w:val="000000" w:themeColor="text1"/>
        </w:rPr>
        <w:t xml:space="preserve">Pozici městských architektů dlouhodobě propaguje i Česká komora architektů. </w:t>
      </w:r>
    </w:p>
    <w:p w14:paraId="1ADF9901" w14:textId="0EFD8865" w:rsidR="00FD6FBE" w:rsidRDefault="00FD6FBE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1171EDD1" w14:textId="71481AAD" w:rsidR="0056441F" w:rsidRPr="00BC6E39" w:rsidRDefault="00A0190E" w:rsidP="00BC6E39">
      <w:pPr>
        <w:shd w:val="clear" w:color="auto" w:fill="FFFFFF"/>
        <w:spacing w:after="0" w:line="240" w:lineRule="auto"/>
        <w:jc w:val="both"/>
        <w:rPr>
          <w:rStyle w:val="A5"/>
          <w:rFonts w:cstheme="minorHAnsi"/>
          <w:b/>
          <w:bCs/>
          <w:color w:val="000000" w:themeColor="text1"/>
          <w:u w:val="single"/>
        </w:rPr>
      </w:pPr>
      <w:r w:rsidRPr="00BC6E39">
        <w:rPr>
          <w:rStyle w:val="A5"/>
          <w:rFonts w:cstheme="minorHAnsi"/>
          <w:b/>
          <w:bCs/>
          <w:color w:val="000000" w:themeColor="text1"/>
          <w:u w:val="single"/>
        </w:rPr>
        <w:t>Výsledky s</w:t>
      </w:r>
      <w:r w:rsidR="006F5C64" w:rsidRPr="00BC6E39">
        <w:rPr>
          <w:rStyle w:val="A5"/>
          <w:rFonts w:cstheme="minorHAnsi"/>
          <w:b/>
          <w:bCs/>
          <w:color w:val="000000" w:themeColor="text1"/>
          <w:u w:val="single"/>
        </w:rPr>
        <w:t>poluprác</w:t>
      </w:r>
      <w:r w:rsidRPr="00BC6E39">
        <w:rPr>
          <w:rStyle w:val="A5"/>
          <w:rFonts w:cstheme="minorHAnsi"/>
          <w:b/>
          <w:bCs/>
          <w:color w:val="000000" w:themeColor="text1"/>
          <w:u w:val="single"/>
        </w:rPr>
        <w:t>e</w:t>
      </w:r>
      <w:r w:rsidR="006F5C64" w:rsidRPr="00BC6E39">
        <w:rPr>
          <w:rStyle w:val="A5"/>
          <w:rFonts w:cstheme="minorHAnsi"/>
          <w:b/>
          <w:bCs/>
          <w:color w:val="000000" w:themeColor="text1"/>
          <w:u w:val="single"/>
        </w:rPr>
        <w:t xml:space="preserve"> architekta a obce posuzuje odborná porota</w:t>
      </w:r>
    </w:p>
    <w:p w14:paraId="492CC318" w14:textId="4014DD6D" w:rsidR="001467C3" w:rsidRPr="00BC6E39" w:rsidRDefault="00336988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BC6E39">
        <w:rPr>
          <w:rStyle w:val="A5"/>
          <w:rFonts w:cstheme="minorHAnsi"/>
          <w:color w:val="000000" w:themeColor="text1"/>
        </w:rPr>
        <w:t xml:space="preserve">Nominace </w:t>
      </w:r>
      <w:r w:rsidR="000964BD" w:rsidRPr="00BC6E39">
        <w:rPr>
          <w:rStyle w:val="A5"/>
          <w:rFonts w:cstheme="minorHAnsi"/>
          <w:color w:val="000000" w:themeColor="text1"/>
        </w:rPr>
        <w:t>na ocenění Architekt obci 202</w:t>
      </w:r>
      <w:r w:rsidR="008F64EE">
        <w:rPr>
          <w:rStyle w:val="A5"/>
          <w:rFonts w:cstheme="minorHAnsi"/>
          <w:color w:val="000000" w:themeColor="text1"/>
        </w:rPr>
        <w:t>2</w:t>
      </w:r>
      <w:r w:rsidR="000964BD" w:rsidRPr="00BC6E39">
        <w:rPr>
          <w:rStyle w:val="A5"/>
          <w:rFonts w:cstheme="minorHAnsi"/>
          <w:color w:val="000000" w:themeColor="text1"/>
        </w:rPr>
        <w:t xml:space="preserve"> </w:t>
      </w:r>
      <w:r w:rsidRPr="00BC6E39">
        <w:rPr>
          <w:rStyle w:val="A5"/>
          <w:rFonts w:cstheme="minorHAnsi"/>
          <w:color w:val="000000" w:themeColor="text1"/>
        </w:rPr>
        <w:t>posoudí odborná porota (</w:t>
      </w: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Radka Vladyková, Svaz měst a obcí ČR, Josef Morkus, Ministerstvo pro místní rozvoj ČR, </w:t>
      </w:r>
      <w:r w:rsidR="008F64EE">
        <w:rPr>
          <w:rFonts w:eastAsia="Times New Roman" w:cstheme="minorHAnsi"/>
          <w:color w:val="333333"/>
          <w:sz w:val="20"/>
          <w:szCs w:val="20"/>
          <w:lang w:eastAsia="cs-CZ"/>
        </w:rPr>
        <w:t>Jan Kasl</w:t>
      </w: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Česká komora architektů, Petr Durdík, Asociace pro urbanismus a územní plánování ČR, </w:t>
      </w:r>
      <w:r w:rsidR="008F64EE">
        <w:rPr>
          <w:rFonts w:eastAsia="Times New Roman" w:cstheme="minorHAnsi"/>
          <w:color w:val="333333"/>
          <w:sz w:val="20"/>
          <w:szCs w:val="20"/>
          <w:lang w:eastAsia="cs-CZ"/>
        </w:rPr>
        <w:t>Aleš Burian</w:t>
      </w: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>, držitel ocenění Architekt obci 20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>2</w:t>
      </w:r>
      <w:r w:rsidR="008F64EE">
        <w:rPr>
          <w:rFonts w:eastAsia="Times New Roman" w:cstheme="minorHAnsi"/>
          <w:color w:val="333333"/>
          <w:sz w:val="20"/>
          <w:szCs w:val="20"/>
          <w:lang w:eastAsia="cs-CZ"/>
        </w:rPr>
        <w:t>1</w:t>
      </w: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Ivan Ryšavý, časopis Moderní obec, </w:t>
      </w:r>
      <w:r w:rsidR="00404C31" w:rsidRPr="00BC6E39">
        <w:rPr>
          <w:rFonts w:eastAsia="Times New Roman" w:cstheme="minorHAnsi"/>
          <w:sz w:val="20"/>
          <w:szCs w:val="20"/>
          <w:lang w:eastAsia="cs-CZ"/>
        </w:rPr>
        <w:t>z</w:t>
      </w:r>
      <w:r w:rsidRPr="00BC6E39">
        <w:rPr>
          <w:rFonts w:eastAsia="Times New Roman" w:cstheme="minorHAnsi"/>
          <w:sz w:val="20"/>
          <w:szCs w:val="20"/>
          <w:lang w:eastAsia="cs-CZ"/>
        </w:rPr>
        <w:t>ástupce ABF</w:t>
      </w: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). 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Základními kritérii </w:t>
      </w:r>
      <w:r w:rsidR="006F5C64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posuzování jsou 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zejména přínos spolupráce architekta a obce z pohledu kvality architektonického a urbanistického řešení a jeho udržitelnosti, dále </w:t>
      </w:r>
      <w:r w:rsidR="00E4202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hodnocení 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dlouhodobé vzájemné spolupráce samosprávy, architekta a </w:t>
      </w:r>
      <w:r w:rsidR="00E4202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také 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místních obyvatel a </w:t>
      </w:r>
      <w:r w:rsidR="00E4202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celkový 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>přínos pro kvalitu života</w:t>
      </w:r>
      <w:r w:rsidR="00E4202B">
        <w:rPr>
          <w:rFonts w:eastAsia="Times New Roman" w:cstheme="minorHAnsi"/>
          <w:color w:val="333333"/>
          <w:sz w:val="20"/>
          <w:szCs w:val="20"/>
          <w:lang w:eastAsia="cs-CZ"/>
        </w:rPr>
        <w:t>.</w:t>
      </w:r>
    </w:p>
    <w:p w14:paraId="7AD5A706" w14:textId="77777777" w:rsidR="00A0190E" w:rsidRPr="00BC6E39" w:rsidRDefault="00A0190E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14:paraId="2A96BF48" w14:textId="77777777" w:rsidR="00803666" w:rsidRPr="00BC6E39" w:rsidRDefault="00803666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</w:p>
    <w:p w14:paraId="18B059D9" w14:textId="717E8FBF" w:rsidR="00084D19" w:rsidRPr="006B738A" w:rsidRDefault="003E1477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>V</w:t>
      </w:r>
      <w:r w:rsidR="00084D19" w:rsidRPr="006B738A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yhlášení výsledků soutěže Architekt obci proběhne dne </w:t>
      </w:r>
      <w:r w:rsidR="007A5BF1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>21</w:t>
      </w:r>
      <w:r w:rsidR="00084D19" w:rsidRPr="006B738A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>. 9. 202</w:t>
      </w:r>
      <w:r w:rsidR="008F64EE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>2</w:t>
      </w:r>
      <w:r w:rsidR="00084D19" w:rsidRPr="006B738A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 </w:t>
      </w:r>
      <w:r w:rsidR="007A5BF1" w:rsidRPr="006B738A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společně s oceněním Architekt roku </w:t>
      </w:r>
      <w:r w:rsidR="007A5BF1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na </w:t>
      </w:r>
      <w:r w:rsidR="007A5BF1" w:rsidRPr="006B738A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slavnostním večeru </w:t>
      </w:r>
      <w:r w:rsidR="007A5BF1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na </w:t>
      </w:r>
      <w:r w:rsidR="007A5BF1" w:rsidRPr="006B738A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>veletrhu FOR ARCH, PVA EXPO PRAHA v Letňanech</w:t>
      </w:r>
      <w:r w:rsidR="00084D19" w:rsidRPr="006B738A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. </w:t>
      </w:r>
    </w:p>
    <w:p w14:paraId="38966E5D" w14:textId="77777777" w:rsidR="0013451D" w:rsidRDefault="00460FD0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BC6E39">
        <w:rPr>
          <w:rFonts w:cstheme="minorHAnsi"/>
          <w:color w:val="000000" w:themeColor="text1"/>
          <w:sz w:val="20"/>
          <w:szCs w:val="20"/>
          <w:u w:val="single"/>
        </w:rPr>
        <w:t>_________________________________________________________________________________________</w:t>
      </w:r>
    </w:p>
    <w:p w14:paraId="51A91999" w14:textId="77777777" w:rsidR="008F64EE" w:rsidRDefault="008F64EE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6677C385" w14:textId="77777777" w:rsidR="008F64EE" w:rsidRDefault="008F64EE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33312A99" w14:textId="77777777" w:rsidR="008F64EE" w:rsidRDefault="008F64EE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15FDF70E" w14:textId="77777777" w:rsidR="008F64EE" w:rsidRDefault="008F64EE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2D72CC07" w14:textId="77777777" w:rsidR="008F64EE" w:rsidRDefault="008F64EE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20B7360C" w14:textId="77777777" w:rsidR="008F64EE" w:rsidRDefault="008F64EE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</w:p>
    <w:p w14:paraId="7C79D229" w14:textId="2809F2E0" w:rsidR="00460FD0" w:rsidRPr="00BC6E39" w:rsidRDefault="00BC6E39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BC6E39">
        <w:rPr>
          <w:rFonts w:cstheme="minorHAnsi"/>
          <w:b/>
          <w:bCs/>
          <w:color w:val="000000" w:themeColor="text1"/>
          <w:sz w:val="28"/>
          <w:szCs w:val="28"/>
          <w:u w:val="single"/>
        </w:rPr>
        <w:lastRenderedPageBreak/>
        <w:t>PODROBNĚJŠÍ INFORMACE</w:t>
      </w:r>
    </w:p>
    <w:p w14:paraId="410A60AA" w14:textId="77777777" w:rsidR="00BC6E39" w:rsidRPr="00BC6E39" w:rsidRDefault="00BC6E39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14:paraId="68806AE6" w14:textId="641B060D" w:rsidR="004A403E" w:rsidRPr="00BC6E39" w:rsidRDefault="004A403E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BC6E39">
        <w:rPr>
          <w:rFonts w:cstheme="minorHAnsi"/>
          <w:b/>
          <w:bCs/>
          <w:color w:val="000000" w:themeColor="text1"/>
          <w:sz w:val="20"/>
          <w:szCs w:val="20"/>
          <w:u w:val="single"/>
        </w:rPr>
        <w:t>Zasílání nominací</w:t>
      </w:r>
      <w:r w:rsidR="00336988" w:rsidRPr="00BC6E39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336988" w:rsidRPr="00BC6E39">
        <w:rPr>
          <w:rFonts w:cstheme="minorHAnsi"/>
          <w:b/>
          <w:bCs/>
          <w:color w:val="FF0000"/>
          <w:sz w:val="20"/>
          <w:szCs w:val="20"/>
          <w:u w:val="single"/>
        </w:rPr>
        <w:t xml:space="preserve">do </w:t>
      </w:r>
      <w:r w:rsidR="008F64EE">
        <w:rPr>
          <w:rFonts w:cstheme="minorHAnsi"/>
          <w:b/>
          <w:bCs/>
          <w:color w:val="FF0000"/>
          <w:sz w:val="20"/>
          <w:szCs w:val="20"/>
          <w:u w:val="single"/>
        </w:rPr>
        <w:t>22</w:t>
      </w:r>
      <w:r w:rsidR="00336988" w:rsidRPr="00BC6E39">
        <w:rPr>
          <w:rFonts w:cstheme="minorHAnsi"/>
          <w:b/>
          <w:bCs/>
          <w:color w:val="FF0000"/>
          <w:sz w:val="20"/>
          <w:szCs w:val="20"/>
          <w:u w:val="single"/>
        </w:rPr>
        <w:t xml:space="preserve">. </w:t>
      </w:r>
      <w:r w:rsidR="008F64EE">
        <w:rPr>
          <w:rFonts w:cstheme="minorHAnsi"/>
          <w:b/>
          <w:bCs/>
          <w:color w:val="FF0000"/>
          <w:sz w:val="20"/>
          <w:szCs w:val="20"/>
          <w:u w:val="single"/>
        </w:rPr>
        <w:t>7</w:t>
      </w:r>
      <w:r w:rsidR="00336988" w:rsidRPr="00BC6E39">
        <w:rPr>
          <w:rFonts w:cstheme="minorHAnsi"/>
          <w:b/>
          <w:bCs/>
          <w:color w:val="FF0000"/>
          <w:sz w:val="20"/>
          <w:szCs w:val="20"/>
          <w:u w:val="single"/>
        </w:rPr>
        <w:t>. 202</w:t>
      </w:r>
      <w:r w:rsidR="008F64EE">
        <w:rPr>
          <w:rFonts w:cstheme="minorHAnsi"/>
          <w:b/>
          <w:bCs/>
          <w:color w:val="FF0000"/>
          <w:sz w:val="20"/>
          <w:szCs w:val="20"/>
          <w:u w:val="single"/>
        </w:rPr>
        <w:t>2</w:t>
      </w:r>
    </w:p>
    <w:p w14:paraId="2191EB13" w14:textId="77777777" w:rsidR="00803666" w:rsidRPr="00BC6E39" w:rsidRDefault="004A403E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C6722"/>
          <w:sz w:val="20"/>
          <w:szCs w:val="20"/>
          <w:u w:val="single"/>
          <w:lang w:eastAsia="cs-CZ"/>
        </w:rPr>
      </w:pPr>
      <w:r w:rsidRPr="00BC6E39">
        <w:rPr>
          <w:rFonts w:cstheme="minorHAnsi"/>
          <w:color w:val="000000" w:themeColor="text1"/>
          <w:sz w:val="20"/>
          <w:szCs w:val="20"/>
        </w:rPr>
        <w:t>Součástí nominace musí být popis spolupráce mezi obcí a architektem a představení přihlášeného díla nebo počinu včetně vlivu na okolní prostředí</w:t>
      </w:r>
      <w:r w:rsidR="00336988" w:rsidRPr="00BC6E39">
        <w:rPr>
          <w:rFonts w:cstheme="minorHAnsi"/>
          <w:color w:val="000000" w:themeColor="text1"/>
          <w:sz w:val="20"/>
          <w:szCs w:val="20"/>
        </w:rPr>
        <w:t>, udržitelnost a kvalitu života, doplněné fotografiemi.</w:t>
      </w:r>
      <w:r w:rsidRPr="00BC6E39">
        <w:rPr>
          <w:rFonts w:cstheme="minorHAnsi"/>
          <w:color w:val="000000" w:themeColor="text1"/>
          <w:sz w:val="20"/>
          <w:szCs w:val="20"/>
        </w:rPr>
        <w:t xml:space="preserve"> Formulář přihlášky je ke stažení na </w:t>
      </w:r>
      <w:hyperlink r:id="rId5" w:tgtFrame="_blank" w:history="1">
        <w:r w:rsidRPr="00BC6E39">
          <w:rPr>
            <w:rFonts w:eastAsia="Times New Roman" w:cstheme="minorHAnsi"/>
            <w:color w:val="000000" w:themeColor="text1"/>
            <w:sz w:val="20"/>
            <w:szCs w:val="20"/>
            <w:lang w:eastAsia="cs-CZ"/>
          </w:rPr>
          <w:t>www.architektroku.cz/architektobci</w:t>
        </w:r>
      </w:hyperlink>
    </w:p>
    <w:p w14:paraId="75F3F27E" w14:textId="2C77DBBF" w:rsidR="00B95B0B" w:rsidRPr="00BC6E39" w:rsidRDefault="00B95B0B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2F59FFF" w14:textId="77777777" w:rsidR="001467C3" w:rsidRPr="00BC6E39" w:rsidRDefault="001467C3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AAACDA0" w14:textId="77777777" w:rsidR="00460FD0" w:rsidRPr="00BC6E39" w:rsidRDefault="00460FD0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BC6E39">
        <w:rPr>
          <w:rFonts w:cstheme="minorHAnsi"/>
          <w:b/>
          <w:bCs/>
          <w:color w:val="000000" w:themeColor="text1"/>
          <w:sz w:val="20"/>
          <w:szCs w:val="20"/>
          <w:u w:val="single"/>
        </w:rPr>
        <w:t>Vypisovatelé</w:t>
      </w:r>
    </w:p>
    <w:p w14:paraId="759F44B8" w14:textId="77777777" w:rsidR="00460FD0" w:rsidRPr="00BC6E39" w:rsidRDefault="00460FD0" w:rsidP="00BC6E3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Ministerstvo pro místní rozvoj ČR, Svaz měst a obcí ČR, Česká komora architektů, Asociace pro urbanismus a územní plánování ČR, časopis Moderní obec, ABF, a. s. </w:t>
      </w:r>
    </w:p>
    <w:p w14:paraId="7A1C3FA0" w14:textId="548134A2" w:rsidR="00460FD0" w:rsidRPr="00BC6E39" w:rsidRDefault="00460FD0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8C1D5D6" w14:textId="4E1BEA88" w:rsidR="00C31857" w:rsidRPr="00BC6E39" w:rsidRDefault="00404C31" w:rsidP="00BC6E39">
      <w:pPr>
        <w:pStyle w:val="Normlnweb"/>
        <w:spacing w:after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Hlavní </w:t>
      </w:r>
      <w:r w:rsidR="001467C3"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</w:t>
      </w:r>
      <w:r w:rsidR="00C31857"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artne</w:t>
      </w:r>
      <w:r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r</w:t>
      </w:r>
    </w:p>
    <w:p w14:paraId="2F353E32" w14:textId="4D931393" w:rsidR="00404C31" w:rsidRPr="00BC6E39" w:rsidRDefault="00460FD0" w:rsidP="00BC6E39">
      <w:pPr>
        <w:pStyle w:val="Normln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C6E39">
        <w:rPr>
          <w:rFonts w:asciiTheme="minorHAnsi" w:hAnsiTheme="minorHAnsi" w:cstheme="minorHAnsi"/>
          <w:sz w:val="20"/>
          <w:szCs w:val="20"/>
        </w:rPr>
        <w:t>Veletrh F</w:t>
      </w:r>
      <w:r w:rsidR="00404C31" w:rsidRPr="00BC6E39">
        <w:rPr>
          <w:rFonts w:asciiTheme="minorHAnsi" w:hAnsiTheme="minorHAnsi" w:cstheme="minorHAnsi"/>
          <w:sz w:val="20"/>
          <w:szCs w:val="20"/>
        </w:rPr>
        <w:t>OR ARCH</w:t>
      </w:r>
    </w:p>
    <w:p w14:paraId="289FDAA2" w14:textId="77777777" w:rsidR="00404C31" w:rsidRPr="00BC6E39" w:rsidRDefault="00404C31" w:rsidP="00BC6E39">
      <w:pPr>
        <w:pStyle w:val="Normlnweb"/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79343DC" w14:textId="77777777" w:rsidR="00404C31" w:rsidRPr="00BC6E39" w:rsidRDefault="00404C31" w:rsidP="00BC6E39">
      <w:pPr>
        <w:pStyle w:val="Normlnweb"/>
        <w:spacing w:after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Hlavní mediální partner</w:t>
      </w:r>
    </w:p>
    <w:p w14:paraId="079EFB95" w14:textId="77777777" w:rsidR="0016379F" w:rsidRPr="00BC6E39" w:rsidRDefault="00460FD0" w:rsidP="00BC6E39">
      <w:pPr>
        <w:pStyle w:val="Normln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C6E39">
        <w:rPr>
          <w:rFonts w:asciiTheme="minorHAnsi" w:hAnsiTheme="minorHAnsi" w:cstheme="minorHAnsi"/>
          <w:sz w:val="20"/>
          <w:szCs w:val="20"/>
        </w:rPr>
        <w:t>Moderní obec</w:t>
      </w:r>
    </w:p>
    <w:p w14:paraId="7926407E" w14:textId="77777777" w:rsidR="0016379F" w:rsidRPr="00BC6E39" w:rsidRDefault="0016379F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B8518E9" w14:textId="200146EA" w:rsidR="00C31857" w:rsidRPr="00BC6E39" w:rsidRDefault="0016379F" w:rsidP="00BC6E39">
      <w:pPr>
        <w:spacing w:after="15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BC6E39">
        <w:rPr>
          <w:rFonts w:cstheme="minorHAnsi"/>
          <w:b/>
          <w:bCs/>
          <w:sz w:val="20"/>
          <w:szCs w:val="20"/>
          <w:u w:val="single"/>
        </w:rPr>
        <w:t>Kontakt</w:t>
      </w:r>
    </w:p>
    <w:p w14:paraId="4C19754A" w14:textId="066E1024" w:rsidR="00460FD0" w:rsidRPr="00BC6E39" w:rsidRDefault="00803666" w:rsidP="00BC6E39">
      <w:pPr>
        <w:spacing w:after="150" w:line="240" w:lineRule="auto"/>
        <w:jc w:val="both"/>
        <w:rPr>
          <w:rStyle w:val="Hypertextovodkaz"/>
          <w:rFonts w:cstheme="minorHAnsi"/>
          <w:color w:val="auto"/>
          <w:sz w:val="20"/>
          <w:szCs w:val="20"/>
        </w:rPr>
      </w:pPr>
      <w:r w:rsidRPr="00BC6E39">
        <w:rPr>
          <w:rFonts w:cstheme="minorHAnsi"/>
          <w:sz w:val="20"/>
          <w:szCs w:val="20"/>
        </w:rPr>
        <w:t xml:space="preserve">Mgr. Iveta </w:t>
      </w:r>
      <w:r w:rsidR="00460FD0" w:rsidRPr="00BC6E39">
        <w:rPr>
          <w:rFonts w:cstheme="minorHAnsi"/>
          <w:sz w:val="20"/>
          <w:szCs w:val="20"/>
        </w:rPr>
        <w:t>Zajíčková</w:t>
      </w:r>
      <w:r w:rsidR="00404C31" w:rsidRPr="00BC6E39">
        <w:rPr>
          <w:rFonts w:cstheme="minorHAnsi"/>
          <w:sz w:val="20"/>
          <w:szCs w:val="20"/>
        </w:rPr>
        <w:t xml:space="preserve">, </w:t>
      </w:r>
      <w:r w:rsidRPr="00BC6E39">
        <w:rPr>
          <w:rFonts w:cstheme="minorHAnsi"/>
          <w:sz w:val="20"/>
          <w:szCs w:val="20"/>
        </w:rPr>
        <w:t xml:space="preserve">tel.: 739 003 161, e-mail: </w:t>
      </w:r>
      <w:r w:rsidR="00460FD0" w:rsidRPr="00BC6E39">
        <w:rPr>
          <w:rFonts w:cstheme="minorHAnsi"/>
          <w:sz w:val="20"/>
          <w:szCs w:val="20"/>
        </w:rPr>
        <w:t>zajickova</w:t>
      </w:r>
      <w:r w:rsidRPr="00BC6E39">
        <w:rPr>
          <w:rFonts w:cstheme="minorHAnsi"/>
          <w:sz w:val="20"/>
          <w:szCs w:val="20"/>
        </w:rPr>
        <w:t>@abf.cz</w:t>
      </w:r>
    </w:p>
    <w:p w14:paraId="48B0E394" w14:textId="3C4BCA41" w:rsidR="00BA49BE" w:rsidRDefault="00A05FED" w:rsidP="00BC6E39">
      <w:pPr>
        <w:spacing w:after="150" w:line="240" w:lineRule="auto"/>
        <w:jc w:val="both"/>
        <w:rPr>
          <w:rStyle w:val="Hypertextovodkaz"/>
          <w:rFonts w:cstheme="minorHAnsi"/>
          <w:b/>
          <w:bCs/>
          <w:sz w:val="20"/>
          <w:szCs w:val="20"/>
        </w:rPr>
      </w:pPr>
      <w:hyperlink r:id="rId6" w:history="1">
        <w:r w:rsidR="00BA49BE" w:rsidRPr="00BC6E39">
          <w:rPr>
            <w:rStyle w:val="Hypertextovodkaz"/>
            <w:rFonts w:cstheme="minorHAnsi"/>
            <w:b/>
            <w:bCs/>
            <w:sz w:val="20"/>
            <w:szCs w:val="20"/>
          </w:rPr>
          <w:t>www.architektobci.cz</w:t>
        </w:r>
      </w:hyperlink>
    </w:p>
    <w:p w14:paraId="429AE8F8" w14:textId="4BE84544" w:rsidR="00EB13B2" w:rsidRDefault="00EB13B2" w:rsidP="00BC6E39">
      <w:pPr>
        <w:spacing w:after="150" w:line="240" w:lineRule="auto"/>
        <w:jc w:val="both"/>
        <w:rPr>
          <w:rStyle w:val="Hypertextovodkaz"/>
          <w:rFonts w:cstheme="minorHAnsi"/>
          <w:b/>
          <w:bCs/>
          <w:sz w:val="20"/>
          <w:szCs w:val="20"/>
        </w:rPr>
      </w:pPr>
    </w:p>
    <w:p w14:paraId="104FA25B" w14:textId="7BC40F50" w:rsidR="00EB13B2" w:rsidRPr="00EB13B2" w:rsidRDefault="00EB13B2" w:rsidP="00BC6E39">
      <w:pPr>
        <w:spacing w:after="15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  <w:u w:val="single"/>
        </w:rPr>
      </w:pPr>
    </w:p>
    <w:sectPr w:rsidR="00EB13B2" w:rsidRPr="00EB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45 Lt">
    <w:altName w:val="HelveticaNeueLT Pro 45 L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5F99"/>
    <w:multiLevelType w:val="hybridMultilevel"/>
    <w:tmpl w:val="6F9645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5449"/>
    <w:multiLevelType w:val="hybridMultilevel"/>
    <w:tmpl w:val="62A860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25A81"/>
    <w:multiLevelType w:val="hybridMultilevel"/>
    <w:tmpl w:val="2B886466"/>
    <w:lvl w:ilvl="0" w:tplc="10F01842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75752">
    <w:abstractNumId w:val="0"/>
  </w:num>
  <w:num w:numId="2" w16cid:durableId="1954359395">
    <w:abstractNumId w:val="2"/>
  </w:num>
  <w:num w:numId="3" w16cid:durableId="2284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97"/>
    <w:rsid w:val="0002667E"/>
    <w:rsid w:val="00084D19"/>
    <w:rsid w:val="000964BD"/>
    <w:rsid w:val="0013451D"/>
    <w:rsid w:val="001467C3"/>
    <w:rsid w:val="0016379F"/>
    <w:rsid w:val="002D00BE"/>
    <w:rsid w:val="00336988"/>
    <w:rsid w:val="003A5C97"/>
    <w:rsid w:val="003E1477"/>
    <w:rsid w:val="00404C31"/>
    <w:rsid w:val="00457A4C"/>
    <w:rsid w:val="00460FD0"/>
    <w:rsid w:val="004A403E"/>
    <w:rsid w:val="004D1592"/>
    <w:rsid w:val="0056441F"/>
    <w:rsid w:val="0069741F"/>
    <w:rsid w:val="006B738A"/>
    <w:rsid w:val="006F5C64"/>
    <w:rsid w:val="007A5BF1"/>
    <w:rsid w:val="00803666"/>
    <w:rsid w:val="00873036"/>
    <w:rsid w:val="008F4B76"/>
    <w:rsid w:val="008F64EE"/>
    <w:rsid w:val="00953630"/>
    <w:rsid w:val="009A52A5"/>
    <w:rsid w:val="00A0190E"/>
    <w:rsid w:val="00A05FED"/>
    <w:rsid w:val="00A5207E"/>
    <w:rsid w:val="00AB2F49"/>
    <w:rsid w:val="00AF7BB1"/>
    <w:rsid w:val="00B07C40"/>
    <w:rsid w:val="00B55444"/>
    <w:rsid w:val="00B95B0B"/>
    <w:rsid w:val="00BA49BE"/>
    <w:rsid w:val="00BC6E39"/>
    <w:rsid w:val="00C01138"/>
    <w:rsid w:val="00C31857"/>
    <w:rsid w:val="00E4202B"/>
    <w:rsid w:val="00EB13B2"/>
    <w:rsid w:val="00F5792C"/>
    <w:rsid w:val="00FD6FBE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1081"/>
  <w15:docId w15:val="{ACDA39FD-11CE-4584-8EBF-F23D1A28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C97"/>
  </w:style>
  <w:style w:type="paragraph" w:styleId="Nadpis1">
    <w:name w:val="heading 1"/>
    <w:basedOn w:val="Normln"/>
    <w:next w:val="Normln"/>
    <w:link w:val="Nadpis1Char"/>
    <w:uiPriority w:val="9"/>
    <w:qFormat/>
    <w:rsid w:val="00146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A4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B0B"/>
    <w:pPr>
      <w:spacing w:after="160" w:line="259" w:lineRule="auto"/>
      <w:ind w:left="720"/>
      <w:contextualSpacing/>
    </w:pPr>
  </w:style>
  <w:style w:type="character" w:customStyle="1" w:styleId="A5">
    <w:name w:val="A5"/>
    <w:uiPriority w:val="99"/>
    <w:rsid w:val="00B95B0B"/>
    <w:rPr>
      <w:rFonts w:cs="HelveticaNeueLT Pro 45 Lt"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rsid w:val="001637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379F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Nevyeenzmnka">
    <w:name w:val="Unresolved Mention"/>
    <w:basedOn w:val="Standardnpsmoodstavce"/>
    <w:uiPriority w:val="99"/>
    <w:semiHidden/>
    <w:unhideWhenUsed/>
    <w:rsid w:val="00BA49B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A49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A49BE"/>
    <w:rPr>
      <w:b/>
      <w:bCs/>
    </w:rPr>
  </w:style>
  <w:style w:type="character" w:customStyle="1" w:styleId="vcard">
    <w:name w:val="vcard"/>
    <w:basedOn w:val="Standardnpsmoodstavce"/>
    <w:rsid w:val="00BA49BE"/>
  </w:style>
  <w:style w:type="paragraph" w:customStyle="1" w:styleId="-wm-msonormal">
    <w:name w:val="-wm-msonormal"/>
    <w:basedOn w:val="Normln"/>
    <w:rsid w:val="00BA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467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t-0">
    <w:name w:val="mt-0"/>
    <w:basedOn w:val="Normln"/>
    <w:rsid w:val="0014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67C3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67C3"/>
    <w:rPr>
      <w:sz w:val="20"/>
      <w:szCs w:val="20"/>
    </w:rPr>
  </w:style>
  <w:style w:type="character" w:styleId="Zdraznn">
    <w:name w:val="Emphasis"/>
    <w:basedOn w:val="Standardnpsmoodstavce"/>
    <w:uiPriority w:val="20"/>
    <w:qFormat/>
    <w:rsid w:val="00026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2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14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itektobci.cz" TargetMode="External"/><Relationship Id="rId5" Type="http://schemas.openxmlformats.org/officeDocument/2006/relationships/hyperlink" Target="http://www.architektroku.cz/architektob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Michaela Mottlová</cp:lastModifiedBy>
  <cp:revision>2</cp:revision>
  <dcterms:created xsi:type="dcterms:W3CDTF">2022-07-01T11:50:00Z</dcterms:created>
  <dcterms:modified xsi:type="dcterms:W3CDTF">2022-07-01T11:50:00Z</dcterms:modified>
</cp:coreProperties>
</file>